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E" w:rsidRPr="008A2ADE" w:rsidRDefault="008A2ADE" w:rsidP="008A2AD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A2ADE" w:rsidRPr="008A2ADE" w:rsidRDefault="008A2ADE" w:rsidP="008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8A2ADE" w:rsidRPr="008A2ADE" w:rsidRDefault="008A2ADE" w:rsidP="008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</w:t>
      </w:r>
    </w:p>
    <w:p w:rsidR="008A2ADE" w:rsidRPr="008A2ADE" w:rsidRDefault="008A2ADE" w:rsidP="008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8A2ADE" w:rsidRPr="008A2ADE" w:rsidRDefault="008A2ADE" w:rsidP="008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</w:p>
    <w:p w:rsidR="008A2ADE" w:rsidRPr="008A2ADE" w:rsidRDefault="008A2ADE" w:rsidP="008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ADE" w:rsidRPr="008A2ADE" w:rsidRDefault="008A2ADE" w:rsidP="008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ADE" w:rsidRPr="008A2ADE" w:rsidRDefault="008A2ADE" w:rsidP="008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A2ADE" w:rsidRPr="008A2ADE" w:rsidRDefault="008A2ADE" w:rsidP="008A2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ADE" w:rsidRPr="008A2ADE" w:rsidRDefault="008A2ADE" w:rsidP="008A2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2682E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A3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№ </w:t>
      </w:r>
      <w:r w:rsidR="00A31F47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</w:p>
    <w:p w:rsidR="008A2ADE" w:rsidRPr="008A2ADE" w:rsidRDefault="008A2ADE" w:rsidP="008A2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Зеленоградск </w:t>
      </w:r>
    </w:p>
    <w:p w:rsidR="008A2ADE" w:rsidRDefault="008A2ADE" w:rsidP="008A2ADE">
      <w:pPr>
        <w:pStyle w:val="ConsPlusTitle"/>
        <w:jc w:val="center"/>
      </w:pPr>
    </w:p>
    <w:p w:rsidR="008A2ADE" w:rsidRPr="00C1104D" w:rsidRDefault="008A2ADE" w:rsidP="008A2A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04D">
        <w:rPr>
          <w:rFonts w:ascii="Times New Roman" w:hAnsi="Times New Roman" w:cs="Times New Roman"/>
          <w:b w:val="0"/>
          <w:sz w:val="28"/>
          <w:szCs w:val="28"/>
        </w:rPr>
        <w:t>О правопреемстве органов местного самоуправления муниципального образования «Зеленогр</w:t>
      </w:r>
      <w:bookmarkStart w:id="0" w:name="_GoBack"/>
      <w:bookmarkEnd w:id="0"/>
      <w:r w:rsidRPr="00C1104D">
        <w:rPr>
          <w:rFonts w:ascii="Times New Roman" w:hAnsi="Times New Roman" w:cs="Times New Roman"/>
          <w:b w:val="0"/>
          <w:sz w:val="28"/>
          <w:szCs w:val="28"/>
        </w:rPr>
        <w:t>адский городской округ»</w:t>
      </w:r>
    </w:p>
    <w:p w:rsidR="008A2ADE" w:rsidRP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2ADE" w:rsidRDefault="008A2ADE" w:rsidP="008A2ADE">
      <w:pPr>
        <w:pStyle w:val="ConsPlusNormal"/>
        <w:ind w:firstLine="540"/>
        <w:jc w:val="both"/>
      </w:pPr>
    </w:p>
    <w:p w:rsid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6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216AC">
        <w:rPr>
          <w:rFonts w:ascii="Times New Roman" w:hAnsi="Times New Roman" w:cs="Times New Roman"/>
          <w:sz w:val="28"/>
          <w:szCs w:val="28"/>
        </w:rPr>
        <w:t xml:space="preserve">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район», </w:t>
      </w:r>
      <w:r w:rsidR="00A31F47">
        <w:rPr>
          <w:rFonts w:ascii="Times New Roman" w:hAnsi="Times New Roman" w:cs="Times New Roman"/>
          <w:sz w:val="28"/>
          <w:szCs w:val="28"/>
        </w:rPr>
        <w:t xml:space="preserve"> </w:t>
      </w:r>
      <w:r w:rsidRPr="00B216AC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A31F47">
        <w:rPr>
          <w:rFonts w:ascii="Times New Roman" w:hAnsi="Times New Roman" w:cs="Times New Roman"/>
          <w:sz w:val="28"/>
          <w:szCs w:val="28"/>
        </w:rPr>
        <w:t xml:space="preserve"> </w:t>
      </w:r>
      <w:r w:rsidRPr="00B216AC">
        <w:rPr>
          <w:rFonts w:ascii="Times New Roman" w:hAnsi="Times New Roman" w:cs="Times New Roman"/>
          <w:sz w:val="28"/>
          <w:szCs w:val="28"/>
        </w:rPr>
        <w:t>местного самоуправления на объединенной территории»,</w:t>
      </w:r>
      <w:r>
        <w:rPr>
          <w:rFonts w:ascii="Times New Roman" w:hAnsi="Times New Roman" w:cs="Times New Roman"/>
          <w:sz w:val="28"/>
          <w:szCs w:val="28"/>
        </w:rPr>
        <w:t xml:space="preserve"> окружной Совет депутатов МО «Зеленоградский городской округ»,</w:t>
      </w:r>
    </w:p>
    <w:p w:rsid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ADE" w:rsidRPr="008A2ADE" w:rsidRDefault="008A2ADE" w:rsidP="008A2A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A2ADE" w:rsidRP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ADE" w:rsidRP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2ADE">
        <w:rPr>
          <w:rFonts w:ascii="Times New Roman" w:hAnsi="Times New Roman" w:cs="Times New Roman"/>
          <w:sz w:val="28"/>
          <w:szCs w:val="28"/>
        </w:rPr>
        <w:t>Прав</w:t>
      </w:r>
      <w:r w:rsidR="00053303">
        <w:rPr>
          <w:rFonts w:ascii="Times New Roman" w:hAnsi="Times New Roman" w:cs="Times New Roman"/>
          <w:sz w:val="28"/>
          <w:szCs w:val="28"/>
        </w:rPr>
        <w:t>оотношения</w:t>
      </w:r>
      <w:r w:rsidRPr="008A2AD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образований, входивших в состав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053303">
        <w:rPr>
          <w:rFonts w:ascii="Times New Roman" w:hAnsi="Times New Roman" w:cs="Times New Roman"/>
          <w:sz w:val="28"/>
          <w:szCs w:val="28"/>
        </w:rPr>
        <w:t xml:space="preserve">, </w:t>
      </w:r>
      <w:r w:rsidRPr="008A2AD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возникшие с органами государственной власти Российской Федерации, органами государственной власти Калининградской области, органами местного самоуправления, физическими и юридическими лицами, переходят к органам местного самоуправления МО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округ" с 1 января 2016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8A2ADE" w:rsidRP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2ADE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самоуправления, которые ранее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уставу, законам и иным нормативным правовым актам Калининградской области, а также муниципальным правовым актам органов местного самоуправления МО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  <w:proofErr w:type="gramEnd"/>
    </w:p>
    <w:p w:rsidR="004C5385" w:rsidRDefault="008A2ADE" w:rsidP="00A31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2ADE">
        <w:rPr>
          <w:rFonts w:ascii="Times New Roman" w:hAnsi="Times New Roman" w:cs="Times New Roman"/>
          <w:sz w:val="28"/>
          <w:szCs w:val="28"/>
        </w:rPr>
        <w:t>До урегулирования муниципальными правовыми актами муниципального образования "</w:t>
      </w:r>
      <w:r w:rsidR="00A31F47">
        <w:rPr>
          <w:rFonts w:ascii="Times New Roman" w:hAnsi="Times New Roman" w:cs="Times New Roman"/>
          <w:sz w:val="28"/>
          <w:szCs w:val="28"/>
        </w:rPr>
        <w:t>Зеленогра</w:t>
      </w:r>
      <w:r>
        <w:rPr>
          <w:rFonts w:ascii="Times New Roman" w:hAnsi="Times New Roman" w:cs="Times New Roman"/>
          <w:sz w:val="28"/>
          <w:szCs w:val="28"/>
        </w:rPr>
        <w:t>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городской округ" вопросов правопреемства в отношении муниципальных учреждений, предприятий и организаций, ранее созданных органами местного самоуправления, которыми осуществлялись полномочия по решению вопросов местного значения на соответствующих территориях, или с их участием, муниципальные учреждения, предприятия и организации продолжают осуществлять свою </w:t>
      </w:r>
      <w:r w:rsidRPr="008A2ADE">
        <w:rPr>
          <w:rFonts w:ascii="Times New Roman" w:hAnsi="Times New Roman" w:cs="Times New Roman"/>
          <w:sz w:val="28"/>
          <w:szCs w:val="28"/>
        </w:rPr>
        <w:lastRenderedPageBreak/>
        <w:t>деятельность с сохранением их прежней организационно-правовой формы.</w:t>
      </w:r>
      <w:proofErr w:type="gramEnd"/>
    </w:p>
    <w:p w:rsidR="008A2ADE" w:rsidRP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DE">
        <w:rPr>
          <w:rFonts w:ascii="Times New Roman" w:hAnsi="Times New Roman" w:cs="Times New Roman"/>
          <w:sz w:val="28"/>
          <w:szCs w:val="28"/>
        </w:rPr>
        <w:t>4. Право собственности на муниципальное имущество, ранее находившееся в муниципальной собственности муниципальных образований, органы местного самоуправления которых осуществляли полномочия по решению вопросов местного значения на соответствующих территориях, вошедших в состав округа, переходит муниципальному образованию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8A2ADE" w:rsidRP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2ADE">
        <w:rPr>
          <w:rFonts w:ascii="Times New Roman" w:hAnsi="Times New Roman" w:cs="Times New Roman"/>
          <w:sz w:val="28"/>
          <w:szCs w:val="28"/>
        </w:rPr>
        <w:t>В случае выявления после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года муниципального имущества, ранее находившегося в муниципальной собственности поселений, органы местного самоуправления которых осуществляли полномочия по решению вопросов местного значения на территориях, вошедших в состав округа, и не включенного в перечень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>согласованного</w:t>
      </w:r>
      <w:r w:rsidRPr="008A2ADE">
        <w:rPr>
          <w:rFonts w:ascii="Times New Roman" w:hAnsi="Times New Roman" w:cs="Times New Roman"/>
          <w:sz w:val="28"/>
          <w:szCs w:val="28"/>
        </w:rPr>
        <w:t xml:space="preserve"> к передаче в муниципальную собственность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городской округ", указанное имущество переходит в собственность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Pr="008A2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округ" на основании настоящего р</w:t>
      </w:r>
      <w:r w:rsidRPr="008A2ADE">
        <w:rPr>
          <w:rFonts w:ascii="Times New Roman" w:hAnsi="Times New Roman" w:cs="Times New Roman"/>
          <w:sz w:val="28"/>
          <w:szCs w:val="28"/>
        </w:rPr>
        <w:t xml:space="preserve">ешения, а также дополнительного перечня муниципального имущества,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окружным </w:t>
      </w:r>
      <w:r w:rsidRPr="008A2ADE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8A2ADE" w:rsidRP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DE">
        <w:rPr>
          <w:rFonts w:ascii="Times New Roman" w:hAnsi="Times New Roman" w:cs="Times New Roman"/>
          <w:sz w:val="28"/>
          <w:szCs w:val="28"/>
        </w:rPr>
        <w:t>6. Вопросы правопреемс</w:t>
      </w:r>
      <w:r>
        <w:rPr>
          <w:rFonts w:ascii="Times New Roman" w:hAnsi="Times New Roman" w:cs="Times New Roman"/>
          <w:sz w:val="28"/>
          <w:szCs w:val="28"/>
        </w:rPr>
        <w:t>тва, не урегулированные данным р</w:t>
      </w:r>
      <w:r w:rsidRPr="008A2ADE">
        <w:rPr>
          <w:rFonts w:ascii="Times New Roman" w:hAnsi="Times New Roman" w:cs="Times New Roman"/>
          <w:sz w:val="28"/>
          <w:szCs w:val="28"/>
        </w:rPr>
        <w:t>ешением, подлежат разрешению муниципальными правовыми актами муниципального образования "Зеленоградский  городской округ".</w:t>
      </w:r>
    </w:p>
    <w:p w:rsidR="008A2ADE" w:rsidRDefault="008A2ADE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DE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после его опубликования в </w:t>
      </w:r>
      <w:r w:rsidR="00873A4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8A2ADE">
        <w:rPr>
          <w:rFonts w:ascii="Times New Roman" w:hAnsi="Times New Roman" w:cs="Times New Roman"/>
          <w:sz w:val="28"/>
          <w:szCs w:val="28"/>
        </w:rPr>
        <w:t xml:space="preserve"> газете «Волна», но не ранее 1 января 2016 года.</w:t>
      </w:r>
    </w:p>
    <w:p w:rsidR="00873A44" w:rsidRDefault="00873A44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A44" w:rsidRDefault="00873A44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A44" w:rsidRDefault="00873A44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A44" w:rsidRDefault="00873A44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73A44" w:rsidRPr="008A2ADE" w:rsidRDefault="00873A44" w:rsidP="008A2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    С.В. Кулаков </w:t>
      </w:r>
    </w:p>
    <w:p w:rsidR="002F4A4D" w:rsidRDefault="002F4A4D"/>
    <w:p w:rsidR="004C5385" w:rsidRDefault="004C5385"/>
    <w:p w:rsidR="004C5385" w:rsidRDefault="004C5385"/>
    <w:sectPr w:rsidR="004C5385" w:rsidSect="008A2AD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56"/>
    <w:rsid w:val="00053303"/>
    <w:rsid w:val="00157242"/>
    <w:rsid w:val="002F4A4D"/>
    <w:rsid w:val="00343821"/>
    <w:rsid w:val="00455556"/>
    <w:rsid w:val="004C5385"/>
    <w:rsid w:val="00873A44"/>
    <w:rsid w:val="008A2ADE"/>
    <w:rsid w:val="00A2682E"/>
    <w:rsid w:val="00A31F47"/>
    <w:rsid w:val="00C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6ED6-9C1D-4CDB-8519-6CAF2369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2015-12-25T09:42:00Z</cp:lastPrinted>
  <dcterms:created xsi:type="dcterms:W3CDTF">2015-12-11T10:19:00Z</dcterms:created>
  <dcterms:modified xsi:type="dcterms:W3CDTF">2015-12-25T09:43:00Z</dcterms:modified>
</cp:coreProperties>
</file>